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B7D" w:rsidRDefault="00DE4BA5" w:rsidP="00DE4BA5">
      <w:pPr>
        <w:jc w:val="center"/>
        <w:rPr>
          <w:sz w:val="28"/>
          <w:szCs w:val="28"/>
        </w:rPr>
      </w:pPr>
      <w:r>
        <w:rPr>
          <w:sz w:val="28"/>
          <w:szCs w:val="28"/>
        </w:rPr>
        <w:t>APPLICANT’S REQUEST FOR ACTION ON APPLICATION</w:t>
      </w:r>
    </w:p>
    <w:p w:rsidR="00DE4BA5" w:rsidRPr="008A3F61" w:rsidRDefault="00DE4BA5" w:rsidP="00DE4BA5">
      <w:pPr>
        <w:rPr>
          <w:sz w:val="24"/>
          <w:szCs w:val="24"/>
        </w:rPr>
      </w:pPr>
      <w:r w:rsidRPr="008A3F61">
        <w:rPr>
          <w:sz w:val="24"/>
          <w:szCs w:val="24"/>
        </w:rPr>
        <w:t xml:space="preserve">TO:  Public Utility Commission of Texas, Central Records, </w:t>
      </w:r>
      <w:proofErr w:type="gramStart"/>
      <w:r w:rsidRPr="008A3F61">
        <w:rPr>
          <w:sz w:val="24"/>
          <w:szCs w:val="24"/>
        </w:rPr>
        <w:t>1701</w:t>
      </w:r>
      <w:proofErr w:type="gramEnd"/>
      <w:r w:rsidRPr="008A3F61">
        <w:rPr>
          <w:sz w:val="24"/>
          <w:szCs w:val="24"/>
        </w:rPr>
        <w:t xml:space="preserve"> North Congress Ave</w:t>
      </w:r>
    </w:p>
    <w:p w:rsidR="00DE4BA5" w:rsidRDefault="00DE4BA5" w:rsidP="00DE4BA5">
      <w:pPr>
        <w:rPr>
          <w:sz w:val="24"/>
          <w:szCs w:val="24"/>
        </w:rPr>
      </w:pPr>
      <w:r>
        <w:rPr>
          <w:sz w:val="24"/>
          <w:szCs w:val="24"/>
        </w:rPr>
        <w:tab/>
        <w:t>P.O. Box 13326, Austin, TX 78711-3326</w:t>
      </w:r>
    </w:p>
    <w:p w:rsidR="00DE4BA5" w:rsidRDefault="00DE4BA5" w:rsidP="00DE4BA5">
      <w:pPr>
        <w:rPr>
          <w:sz w:val="24"/>
          <w:szCs w:val="24"/>
        </w:rPr>
      </w:pPr>
      <w:r>
        <w:rPr>
          <w:sz w:val="24"/>
          <w:szCs w:val="24"/>
        </w:rPr>
        <w:tab/>
        <w:t>DOCKET NUMBER:  48232</w:t>
      </w:r>
    </w:p>
    <w:p w:rsidR="00DE4BA5" w:rsidRDefault="00DE4BA5" w:rsidP="00DE4BA5">
      <w:pPr>
        <w:rPr>
          <w:sz w:val="24"/>
          <w:szCs w:val="24"/>
        </w:rPr>
      </w:pPr>
      <w:r>
        <w:rPr>
          <w:sz w:val="24"/>
          <w:szCs w:val="24"/>
        </w:rPr>
        <w:tab/>
        <w:t>March 25. 2019</w:t>
      </w:r>
    </w:p>
    <w:p w:rsidR="00DE4BA5" w:rsidRPr="008A3F61" w:rsidRDefault="00DE4BA5" w:rsidP="00DE4BA5">
      <w:pPr>
        <w:spacing w:after="0"/>
        <w:rPr>
          <w:sz w:val="28"/>
          <w:szCs w:val="28"/>
        </w:rPr>
      </w:pPr>
      <w:r w:rsidRPr="008A3F61">
        <w:rPr>
          <w:sz w:val="28"/>
          <w:szCs w:val="28"/>
        </w:rPr>
        <w:t xml:space="preserve">     Applicant, Bourland Estates Water Supply Corporation, submits the following for consideration by the Honorable </w:t>
      </w:r>
      <w:proofErr w:type="spellStart"/>
      <w:r w:rsidRPr="008A3F61">
        <w:rPr>
          <w:sz w:val="28"/>
          <w:szCs w:val="28"/>
        </w:rPr>
        <w:t>Mayson</w:t>
      </w:r>
      <w:proofErr w:type="spellEnd"/>
      <w:r w:rsidRPr="008A3F61">
        <w:rPr>
          <w:sz w:val="28"/>
          <w:szCs w:val="28"/>
        </w:rPr>
        <w:t xml:space="preserve"> Pearson and respectfully requests that action be taken on applicant’s application.  </w:t>
      </w:r>
    </w:p>
    <w:p w:rsidR="00DE4BA5" w:rsidRPr="008A3F61" w:rsidRDefault="00DE4BA5" w:rsidP="00DE4BA5">
      <w:pPr>
        <w:spacing w:after="0"/>
        <w:rPr>
          <w:sz w:val="28"/>
          <w:szCs w:val="28"/>
        </w:rPr>
      </w:pPr>
      <w:r w:rsidRPr="008A3F61">
        <w:rPr>
          <w:sz w:val="28"/>
          <w:szCs w:val="28"/>
        </w:rPr>
        <w:t xml:space="preserve">     </w:t>
      </w:r>
      <w:r w:rsidR="0094171E" w:rsidRPr="008A3F61">
        <w:rPr>
          <w:sz w:val="28"/>
          <w:szCs w:val="28"/>
        </w:rPr>
        <w:t>On November 20, 2018, the Public Utility Commission of Texas (staff), together with Bourland Estates Water Supply Corporation, and BFE Water (collectively, parties) filed with the commission the “Joint Proposed Notice of Approval and Motion to Admit Evidence”.  Subsequently, on January 18, 2019, Order No. 6 was issued admitting into evidence the documents specified in the parties November 20, 2018 filing and additionally February 1, 2019, Order No. 7 was issued into evidence the documents also specified in the parties November 20, 2018 filing.</w:t>
      </w:r>
    </w:p>
    <w:p w:rsidR="0094171E" w:rsidRPr="008A3F61" w:rsidRDefault="0094171E" w:rsidP="00DE4BA5">
      <w:pPr>
        <w:spacing w:after="0"/>
        <w:rPr>
          <w:sz w:val="28"/>
          <w:szCs w:val="28"/>
        </w:rPr>
      </w:pPr>
      <w:r w:rsidRPr="008A3F61">
        <w:rPr>
          <w:sz w:val="28"/>
          <w:szCs w:val="28"/>
        </w:rPr>
        <w:t xml:space="preserve">     Almost 8 weeks have elapsed since Order No. 7 was issued and no Final Order has been issued by the Commission.  In past applications, a Final Order has typically been issued in the same day the documents are admitted into evidence.</w:t>
      </w:r>
    </w:p>
    <w:p w:rsidR="0094171E" w:rsidRDefault="008A3F61" w:rsidP="00DE4BA5">
      <w:pPr>
        <w:spacing w:after="0"/>
        <w:rPr>
          <w:sz w:val="28"/>
          <w:szCs w:val="28"/>
        </w:rPr>
      </w:pPr>
      <w:r w:rsidRPr="008A3F61">
        <w:rPr>
          <w:sz w:val="28"/>
          <w:szCs w:val="28"/>
        </w:rPr>
        <w:t xml:space="preserve">     As Applicant is unaware of any outstanding issues or questions pertaining to the application and all Parties has requested that the application be approved, as evidenced by Commission Staff October 12, 2018, Final Recommendation and the Parties Joint Notice of Approval and Motion to Admit Evidence fined November 20, 2018.  Applicant respectfully requests that the Commission take action on the Application and issue a Notice of Approval including the transfer of the CCN number 12899</w:t>
      </w:r>
      <w:r w:rsidR="005261C3">
        <w:rPr>
          <w:sz w:val="28"/>
          <w:szCs w:val="28"/>
        </w:rPr>
        <w:t>.</w:t>
      </w:r>
    </w:p>
    <w:p w:rsidR="005261C3" w:rsidRDefault="005261C3" w:rsidP="00DE4BA5">
      <w:pPr>
        <w:spacing w:after="0"/>
        <w:rPr>
          <w:sz w:val="28"/>
          <w:szCs w:val="28"/>
        </w:rPr>
      </w:pPr>
    </w:p>
    <w:p w:rsidR="005261C3" w:rsidRDefault="005261C3" w:rsidP="00DE4BA5">
      <w:pPr>
        <w:spacing w:after="0"/>
        <w:rPr>
          <w:sz w:val="28"/>
          <w:szCs w:val="28"/>
        </w:rPr>
      </w:pPr>
      <w:r>
        <w:rPr>
          <w:sz w:val="28"/>
          <w:szCs w:val="28"/>
        </w:rPr>
        <w:t>Respectfully Submitted,</w:t>
      </w:r>
    </w:p>
    <w:p w:rsidR="005261C3" w:rsidRDefault="005261C3" w:rsidP="00DE4BA5">
      <w:pPr>
        <w:spacing w:after="0"/>
        <w:rPr>
          <w:sz w:val="28"/>
          <w:szCs w:val="28"/>
        </w:rPr>
      </w:pPr>
    </w:p>
    <w:p w:rsidR="005261C3" w:rsidRDefault="005261C3" w:rsidP="00DE4BA5">
      <w:pPr>
        <w:spacing w:after="0"/>
        <w:rPr>
          <w:sz w:val="28"/>
          <w:szCs w:val="28"/>
        </w:rPr>
      </w:pPr>
    </w:p>
    <w:p w:rsidR="005261C3" w:rsidRDefault="005261C3" w:rsidP="00DE4BA5">
      <w:pPr>
        <w:spacing w:after="0"/>
        <w:rPr>
          <w:sz w:val="28"/>
          <w:szCs w:val="28"/>
        </w:rPr>
      </w:pPr>
      <w:r>
        <w:rPr>
          <w:sz w:val="28"/>
          <w:szCs w:val="28"/>
        </w:rPr>
        <w:t>Lisa D Clement</w:t>
      </w:r>
      <w:r>
        <w:rPr>
          <w:sz w:val="28"/>
          <w:szCs w:val="28"/>
        </w:rPr>
        <w:tab/>
      </w:r>
      <w:r>
        <w:rPr>
          <w:sz w:val="28"/>
          <w:szCs w:val="28"/>
        </w:rPr>
        <w:tab/>
      </w:r>
      <w:r>
        <w:rPr>
          <w:sz w:val="28"/>
          <w:szCs w:val="28"/>
        </w:rPr>
        <w:tab/>
      </w:r>
      <w:r>
        <w:rPr>
          <w:sz w:val="28"/>
          <w:szCs w:val="28"/>
        </w:rPr>
        <w:tab/>
        <w:t>Mary Jane Butt</w:t>
      </w:r>
    </w:p>
    <w:p w:rsidR="005261C3" w:rsidRPr="008A3F61" w:rsidRDefault="005261C3" w:rsidP="00DE4BA5">
      <w:pPr>
        <w:spacing w:after="0"/>
        <w:rPr>
          <w:sz w:val="28"/>
          <w:szCs w:val="28"/>
        </w:rPr>
      </w:pPr>
      <w:r>
        <w:rPr>
          <w:sz w:val="28"/>
          <w:szCs w:val="28"/>
        </w:rPr>
        <w:t>BEWSC President</w:t>
      </w:r>
      <w:r>
        <w:rPr>
          <w:sz w:val="28"/>
          <w:szCs w:val="28"/>
        </w:rPr>
        <w:tab/>
      </w:r>
      <w:r>
        <w:rPr>
          <w:sz w:val="28"/>
          <w:szCs w:val="28"/>
        </w:rPr>
        <w:tab/>
      </w:r>
      <w:r>
        <w:rPr>
          <w:sz w:val="28"/>
          <w:szCs w:val="28"/>
        </w:rPr>
        <w:tab/>
      </w:r>
      <w:r>
        <w:rPr>
          <w:sz w:val="28"/>
          <w:szCs w:val="28"/>
        </w:rPr>
        <w:tab/>
        <w:t>BEWSC Secretary/Treasurer</w:t>
      </w:r>
    </w:p>
    <w:sectPr w:rsidR="005261C3" w:rsidRPr="008A3F61" w:rsidSect="00502B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DE4BA5"/>
    <w:rsid w:val="00050A3F"/>
    <w:rsid w:val="001276BD"/>
    <w:rsid w:val="00502B7D"/>
    <w:rsid w:val="005261C3"/>
    <w:rsid w:val="008A3F61"/>
    <w:rsid w:val="0094171E"/>
    <w:rsid w:val="00DE4B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B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dc:creator>
  <cp:lastModifiedBy>MJ</cp:lastModifiedBy>
  <cp:revision>1</cp:revision>
  <cp:lastPrinted>2019-03-25T18:57:00Z</cp:lastPrinted>
  <dcterms:created xsi:type="dcterms:W3CDTF">2019-03-25T18:09:00Z</dcterms:created>
  <dcterms:modified xsi:type="dcterms:W3CDTF">2019-03-25T18:59:00Z</dcterms:modified>
</cp:coreProperties>
</file>